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9" w:rsidRDefault="008B351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397A18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CIENCIAS DE LA ACTIVIDAD FÍSICA Y DEL DEPORTE DE </w:t>
      </w:r>
      <w:r w:rsidR="00B36DAF" w:rsidRPr="00397A18">
        <w:rPr>
          <w:rFonts w:eastAsia="Calibri" w:cs="Arial"/>
          <w:b/>
          <w:sz w:val="28"/>
          <w:szCs w:val="28"/>
          <w:lang w:eastAsia="en-US"/>
        </w:rPr>
        <w:t xml:space="preserve">LA UNIVERSIDAD ISABEL I </w:t>
      </w:r>
    </w:p>
    <w:p w:rsidR="00ED7D34" w:rsidRDefault="00ED7D3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397A18" w:rsidRPr="00242D6F" w:rsidRDefault="00397A18" w:rsidP="00397A18">
      <w:pPr>
        <w:spacing w:after="200" w:line="276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242D6F">
        <w:rPr>
          <w:i/>
          <w:sz w:val="22"/>
          <w:szCs w:val="22"/>
        </w:rPr>
        <w:t>Aprobada en Comisión de Ordenación Docente celebrada el día 10 de diciembre de 2021</w:t>
      </w:r>
    </w:p>
    <w:p w:rsidR="00397A18" w:rsidRPr="009029DE" w:rsidRDefault="00397A18" w:rsidP="00B07CCE">
      <w:pPr>
        <w:spacing w:after="200" w:line="276" w:lineRule="auto"/>
        <w:jc w:val="right"/>
        <w:rPr>
          <w:rFonts w:eastAsia="Calibri" w:cs="Arial"/>
          <w:i/>
          <w:sz w:val="22"/>
          <w:szCs w:val="22"/>
          <w:lang w:eastAsia="en-US"/>
        </w:rPr>
      </w:pPr>
      <w:r w:rsidRPr="009029DE">
        <w:rPr>
          <w:rFonts w:eastAsia="Calibri" w:cs="Arial"/>
          <w:i/>
          <w:sz w:val="22"/>
          <w:szCs w:val="22"/>
          <w:lang w:eastAsia="en-US"/>
        </w:rPr>
        <w:t>Completa</w:t>
      </w:r>
    </w:p>
    <w:p w:rsidR="008B3514" w:rsidRPr="009029DE" w:rsidRDefault="008B3514" w:rsidP="008B3514">
      <w:pPr>
        <w:jc w:val="both"/>
        <w:rPr>
          <w:rFonts w:eastAsia="Calibri" w:cs="Arial"/>
          <w:sz w:val="20"/>
        </w:rPr>
      </w:pPr>
      <w:r w:rsidRPr="009029DE">
        <w:rPr>
          <w:rFonts w:eastAsia="Calibri" w:cs="Arial"/>
          <w:b/>
          <w:sz w:val="20"/>
        </w:rPr>
        <w:t>FORMACIÓN BÁSICA COMPLETA</w:t>
      </w:r>
      <w:r w:rsidRPr="009029DE">
        <w:rPr>
          <w:rFonts w:eastAsia="Calibri" w:cs="Arial"/>
          <w:sz w:val="20"/>
        </w:rPr>
        <w:t xml:space="preserve">: En el caso de tener superada toda la formación básica en la </w:t>
      </w:r>
      <w:r w:rsidR="00407280" w:rsidRPr="009029DE">
        <w:rPr>
          <w:rFonts w:eastAsia="Calibri" w:cs="Arial"/>
          <w:sz w:val="20"/>
        </w:rPr>
        <w:t>Facultad d</w:t>
      </w:r>
      <w:r w:rsidR="00B36DAF" w:rsidRPr="009029DE">
        <w:rPr>
          <w:rFonts w:eastAsia="Calibri" w:cs="Arial"/>
          <w:sz w:val="20"/>
        </w:rPr>
        <w:t xml:space="preserve">e Ciencias del Deporte de </w:t>
      </w:r>
      <w:r w:rsidR="00B36DAF" w:rsidRPr="009029DE">
        <w:rPr>
          <w:rFonts w:eastAsia="Calibri" w:cs="Arial"/>
          <w:sz w:val="20"/>
        </w:rPr>
        <w:tab/>
        <w:t>la Universidad Isabel I</w:t>
      </w:r>
      <w:r w:rsidR="00407280" w:rsidRPr="009029DE">
        <w:rPr>
          <w:rFonts w:eastAsia="Calibri" w:cs="Arial"/>
          <w:sz w:val="20"/>
        </w:rPr>
        <w:t xml:space="preserve">, </w:t>
      </w:r>
      <w:r w:rsidRPr="009029DE">
        <w:rPr>
          <w:rFonts w:eastAsia="Calibri" w:cs="Arial"/>
          <w:sz w:val="20"/>
        </w:rPr>
        <w:t>el estudiante solicitará</w:t>
      </w:r>
      <w:r w:rsidR="00222E99" w:rsidRPr="009029DE">
        <w:rPr>
          <w:rFonts w:eastAsia="Calibri" w:cs="Arial"/>
          <w:sz w:val="20"/>
        </w:rPr>
        <w:t xml:space="preserve"> en la Secretaría de la Facultad de Ciencias del Depor</w:t>
      </w:r>
      <w:r w:rsidR="00DF1E0A" w:rsidRPr="009029DE">
        <w:rPr>
          <w:rFonts w:eastAsia="Calibri" w:cs="Arial"/>
          <w:sz w:val="20"/>
        </w:rPr>
        <w:t>te de la Universidad de Granada el</w:t>
      </w:r>
      <w:r w:rsidRPr="009029DE">
        <w:rPr>
          <w:rFonts w:eastAsia="Calibri" w:cs="Arial"/>
          <w:sz w:val="20"/>
        </w:rPr>
        <w:t xml:space="preserve"> reconocimiento de los créditos cursados y su</w:t>
      </w:r>
      <w:r w:rsidR="00DF1E0A" w:rsidRPr="009029DE">
        <w:rPr>
          <w:rFonts w:eastAsia="Calibri" w:cs="Arial"/>
          <w:sz w:val="20"/>
        </w:rPr>
        <w:t>perados</w:t>
      </w:r>
      <w:r w:rsidRPr="009029DE">
        <w:rPr>
          <w:rFonts w:eastAsia="Calibri" w:cs="Arial"/>
          <w:sz w:val="20"/>
        </w:rPr>
        <w:t>, y se le reconocerá toda la formación básica</w:t>
      </w:r>
      <w:r w:rsidR="00727115" w:rsidRPr="009029DE">
        <w:rPr>
          <w:rFonts w:eastAsia="Calibri" w:cs="Arial"/>
          <w:sz w:val="20"/>
        </w:rPr>
        <w:t xml:space="preserve"> más 18 créditos optativos.</w:t>
      </w:r>
    </w:p>
    <w:p w:rsidR="00DF1E0A" w:rsidRPr="009029DE" w:rsidRDefault="00DF1E0A" w:rsidP="008B3514">
      <w:pPr>
        <w:jc w:val="both"/>
        <w:rPr>
          <w:rFonts w:eastAsia="Calibri" w:cs="Arial"/>
          <w:sz w:val="20"/>
        </w:rPr>
      </w:pPr>
    </w:p>
    <w:p w:rsidR="00124C41" w:rsidRPr="009029DE" w:rsidRDefault="008B3514" w:rsidP="008B3514">
      <w:pPr>
        <w:jc w:val="both"/>
        <w:rPr>
          <w:rFonts w:eastAsia="Calibri" w:cs="Arial"/>
          <w:sz w:val="20"/>
        </w:rPr>
      </w:pPr>
      <w:r w:rsidRPr="009029DE">
        <w:rPr>
          <w:rFonts w:eastAsia="Calibri" w:cs="Arial"/>
          <w:b/>
          <w:sz w:val="20"/>
        </w:rPr>
        <w:t>FORMACIÓN BÁSICA INCOMPLETA</w:t>
      </w:r>
      <w:r w:rsidRPr="009029DE">
        <w:rPr>
          <w:rFonts w:eastAsia="Calibri" w:cs="Arial"/>
          <w:sz w:val="20"/>
        </w:rPr>
        <w:t>: En el caso no tener su</w:t>
      </w:r>
      <w:r w:rsidR="00370A12" w:rsidRPr="009029DE">
        <w:rPr>
          <w:rFonts w:eastAsia="Calibri" w:cs="Arial"/>
          <w:sz w:val="20"/>
        </w:rPr>
        <w:t xml:space="preserve">perada toda la formación básica en la Facultad de Ciencias del Deporte </w:t>
      </w:r>
      <w:r w:rsidR="00B36DAF" w:rsidRPr="009029DE">
        <w:rPr>
          <w:rFonts w:eastAsia="Calibri" w:cs="Arial"/>
          <w:sz w:val="20"/>
        </w:rPr>
        <w:t xml:space="preserve">de la Universidad Isabel I, </w:t>
      </w:r>
      <w:r w:rsidRPr="009029DE">
        <w:rPr>
          <w:rFonts w:eastAsia="Calibri" w:cs="Arial"/>
          <w:sz w:val="20"/>
        </w:rPr>
        <w:t xml:space="preserve">el estudiante solicitará </w:t>
      </w:r>
      <w:r w:rsidR="00DF1E0A" w:rsidRPr="009029DE">
        <w:rPr>
          <w:rFonts w:eastAsia="Calibri" w:cs="Arial"/>
          <w:sz w:val="20"/>
        </w:rPr>
        <w:t>en la Secretaría de la Facultad de Ciencias del Deporte de la Universidad de Granada el reconocimiento de los créditos cursados y superados</w:t>
      </w:r>
      <w:r w:rsidR="00124C41" w:rsidRPr="009029DE">
        <w:rPr>
          <w:rFonts w:eastAsia="Calibri" w:cs="Arial"/>
          <w:sz w:val="20"/>
        </w:rPr>
        <w:t>, y serán reconocidos seg</w:t>
      </w:r>
      <w:r w:rsidR="00B83DE6" w:rsidRPr="009029DE">
        <w:rPr>
          <w:rFonts w:eastAsia="Calibri" w:cs="Arial"/>
          <w:sz w:val="20"/>
        </w:rPr>
        <w:t>ún la tabla siguiente.</w:t>
      </w:r>
    </w:p>
    <w:p w:rsidR="00142C7D" w:rsidRPr="009029DE" w:rsidRDefault="008B3514" w:rsidP="0055634C">
      <w:pPr>
        <w:spacing w:after="200" w:line="276" w:lineRule="auto"/>
        <w:jc w:val="both"/>
        <w:rPr>
          <w:rFonts w:eastAsia="Calibri" w:cs="Arial"/>
          <w:b/>
          <w:sz w:val="20"/>
          <w:lang w:eastAsia="en-US"/>
        </w:rPr>
      </w:pPr>
      <w:r w:rsidRPr="009029DE">
        <w:rPr>
          <w:rFonts w:eastAsia="Calibri" w:cs="Arial"/>
          <w:sz w:val="20"/>
        </w:rPr>
        <w:t>El resto de materias básicas de nuestro Plan de Estudios, que no estén reflejadas en esta tabla, tienen que ser cursadas</w:t>
      </w:r>
      <w:r w:rsidR="00E97089" w:rsidRPr="009029DE">
        <w:rPr>
          <w:rFonts w:eastAsia="Calibri" w:cs="Arial"/>
          <w:sz w:val="20"/>
        </w:rPr>
        <w:t xml:space="preserve"> y superadas</w:t>
      </w:r>
      <w:r w:rsidRPr="009029DE">
        <w:rPr>
          <w:rFonts w:eastAsia="Calibri" w:cs="Arial"/>
          <w:sz w:val="20"/>
        </w:rPr>
        <w:t>, ya que no procede su reconocimiento (se puede consultar en: “http://grados.ugr.es/deporte/</w:t>
      </w:r>
      <w:proofErr w:type="spellStart"/>
      <w:r w:rsidRPr="009029DE">
        <w:rPr>
          <w:rFonts w:eastAsia="Calibri" w:cs="Arial"/>
          <w:sz w:val="20"/>
        </w:rPr>
        <w:t>pages</w:t>
      </w:r>
      <w:proofErr w:type="spellEnd"/>
      <w:r w:rsidRPr="009029DE">
        <w:rPr>
          <w:rFonts w:eastAsia="Calibri" w:cs="Arial"/>
          <w:sz w:val="20"/>
        </w:rPr>
        <w:t>/</w:t>
      </w:r>
      <w:proofErr w:type="spellStart"/>
      <w:r w:rsidRPr="009029DE">
        <w:rPr>
          <w:rFonts w:eastAsia="Calibri" w:cs="Arial"/>
          <w:sz w:val="20"/>
        </w:rPr>
        <w:t>titulacion</w:t>
      </w:r>
      <w:proofErr w:type="spellEnd"/>
      <w:r w:rsidRPr="009029DE">
        <w:rPr>
          <w:rFonts w:eastAsia="Calibri" w:cs="Arial"/>
          <w:sz w:val="20"/>
        </w:rPr>
        <w:t>/estructura”).</w:t>
      </w:r>
    </w:p>
    <w:tbl>
      <w:tblPr>
        <w:tblW w:w="5237" w:type="pct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7"/>
        <w:gridCol w:w="1915"/>
        <w:gridCol w:w="1194"/>
        <w:gridCol w:w="757"/>
        <w:gridCol w:w="1849"/>
        <w:gridCol w:w="1048"/>
        <w:gridCol w:w="1242"/>
      </w:tblGrid>
      <w:tr w:rsidR="00A25645" w:rsidRPr="009029DE" w:rsidTr="00B07CCE">
        <w:trPr>
          <w:trHeight w:val="326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0EE0" w:rsidRPr="009029DE" w:rsidRDefault="00370EE0" w:rsidP="00A9464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370EE0" w:rsidRPr="009029DE" w:rsidRDefault="00A25645" w:rsidP="00A94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29DE">
              <w:rPr>
                <w:rFonts w:cs="Arial"/>
                <w:b/>
                <w:sz w:val="22"/>
                <w:szCs w:val="22"/>
              </w:rPr>
              <w:t>RECONOCIMIENTO DE LA FORMACIÓN BÁSICA</w:t>
            </w:r>
            <w:r w:rsidR="00A43E62" w:rsidRPr="009029DE">
              <w:rPr>
                <w:rFonts w:cs="Arial"/>
                <w:b/>
                <w:sz w:val="22"/>
                <w:szCs w:val="22"/>
              </w:rPr>
              <w:t xml:space="preserve"> (78 créditos)</w:t>
            </w:r>
          </w:p>
        </w:tc>
      </w:tr>
      <w:tr w:rsidR="0034011B" w:rsidRPr="009029DE" w:rsidTr="00ED7D34">
        <w:trPr>
          <w:trHeight w:val="1070"/>
          <w:jc w:val="center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MATERIA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B36DA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Asignatura SUPERADA en Grado en Ciencias de la Actividad Física y del Deporte</w:t>
            </w:r>
            <w:r w:rsidR="00B36DAF" w:rsidRPr="009029DE">
              <w:rPr>
                <w:rFonts w:cs="Arial"/>
                <w:b/>
                <w:sz w:val="18"/>
                <w:szCs w:val="18"/>
              </w:rPr>
              <w:t xml:space="preserve"> en la Universidad Isabel I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Asignatura RECONOCIDA en Grado en Ciencias de la Actividad Física y del Deporte en la Universidad de Granada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25645" w:rsidRPr="009029DE" w:rsidRDefault="00A25645" w:rsidP="00A946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29DE">
              <w:rPr>
                <w:rFonts w:cs="Arial"/>
                <w:b/>
                <w:sz w:val="18"/>
                <w:szCs w:val="18"/>
              </w:rPr>
              <w:t>CRÉDITOS</w:t>
            </w:r>
          </w:p>
        </w:tc>
      </w:tr>
      <w:tr w:rsidR="0034011B" w:rsidRPr="009029DE" w:rsidTr="00ED7D34">
        <w:trPr>
          <w:trHeight w:val="1134"/>
          <w:jc w:val="center"/>
        </w:trPr>
        <w:tc>
          <w:tcPr>
            <w:tcW w:w="10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34011B">
            <w:pPr>
              <w:ind w:left="720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ESTRUCTURA Y FUNCIÓN HUMANA</w:t>
            </w:r>
          </w:p>
          <w:p w:rsidR="003C0BC1" w:rsidRPr="009029DE" w:rsidRDefault="003C0BC1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E8440D" w:rsidP="0034011B">
            <w:pPr>
              <w:spacing w:before="150" w:after="300"/>
              <w:jc w:val="center"/>
              <w:rPr>
                <w:rFonts w:cs="Arial"/>
                <w:bCs/>
                <w:sz w:val="18"/>
                <w:szCs w:val="18"/>
              </w:rPr>
            </w:pPr>
            <w:r w:rsidRPr="009029DE">
              <w:rPr>
                <w:rFonts w:cs="Arial"/>
                <w:bCs/>
                <w:sz w:val="18"/>
                <w:szCs w:val="18"/>
              </w:rPr>
              <w:t>Anatomía y Fisiología Humanas: Sistema Musculo esquelético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A95390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Anatomía</w:t>
            </w:r>
            <w:r w:rsidR="003C0BC1" w:rsidRPr="009029DE">
              <w:rPr>
                <w:rFonts w:cs="Arial"/>
                <w:snapToGrid w:val="0"/>
                <w:sz w:val="18"/>
                <w:szCs w:val="18"/>
              </w:rPr>
              <w:t xml:space="preserve"> funcional del aparato loco</w:t>
            </w:r>
            <w:r w:rsidRPr="009029DE">
              <w:rPr>
                <w:rFonts w:cs="Arial"/>
                <w:snapToGrid w:val="0"/>
                <w:sz w:val="18"/>
                <w:szCs w:val="18"/>
              </w:rPr>
              <w:t>mo</w:t>
            </w:r>
            <w:r w:rsidR="003C0BC1" w:rsidRPr="009029DE">
              <w:rPr>
                <w:rFonts w:cs="Arial"/>
                <w:snapToGrid w:val="0"/>
                <w:sz w:val="18"/>
                <w:szCs w:val="18"/>
              </w:rPr>
              <w:t>tor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621"/>
          <w:jc w:val="center"/>
        </w:trPr>
        <w:tc>
          <w:tcPr>
            <w:tcW w:w="106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4011B" w:rsidP="00F32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bCs/>
                <w:snapToGrid w:val="0"/>
                <w:sz w:val="18"/>
                <w:szCs w:val="18"/>
              </w:rPr>
              <w:t>Anatomía y fisiología humanas: sistema cardiovascular, sistema respiratorio, sistema digestivo, sistema renal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DC2D8D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Fisiología Humana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DC2D8D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DC2D8D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621"/>
          <w:jc w:val="center"/>
        </w:trPr>
        <w:tc>
          <w:tcPr>
            <w:tcW w:w="106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BC1" w:rsidRPr="009029DE" w:rsidRDefault="0034011B" w:rsidP="00F32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bCs/>
                <w:snapToGrid w:val="0"/>
                <w:sz w:val="18"/>
                <w:szCs w:val="18"/>
              </w:rPr>
              <w:t>Anatomía y fisiología humanas: sistema endocrino y sistema nervioso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7F61F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7F61F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7F61F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217"/>
          <w:jc w:val="center"/>
        </w:trPr>
        <w:tc>
          <w:tcPr>
            <w:tcW w:w="106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1B" w:rsidRPr="009029DE" w:rsidRDefault="0034011B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Cinesiología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7F61F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7F61F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7F61F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240"/>
          <w:jc w:val="center"/>
        </w:trPr>
        <w:tc>
          <w:tcPr>
            <w:tcW w:w="10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1B" w:rsidRPr="009029DE" w:rsidRDefault="003C0BC1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Biomecánica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Biomecánica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337"/>
          <w:jc w:val="center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34011B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SOCIOLOGÍA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9029DE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bCs/>
                <w:snapToGrid w:val="0"/>
                <w:sz w:val="18"/>
                <w:szCs w:val="18"/>
              </w:rPr>
              <w:t>Fundamentos Históricos y Sociales de la Actividad Física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C9C" w:rsidRPr="009029DE" w:rsidRDefault="00DC2D8D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Historia del Deporte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 xml:space="preserve">Básica 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3C0BC1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337"/>
          <w:jc w:val="center"/>
        </w:trPr>
        <w:tc>
          <w:tcPr>
            <w:tcW w:w="10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i/>
                <w:snapToGrid w:val="0"/>
                <w:sz w:val="18"/>
                <w:szCs w:val="18"/>
              </w:rPr>
              <w:t>FISIOL</w:t>
            </w:r>
            <w:r w:rsidRPr="009029DE">
              <w:rPr>
                <w:rFonts w:cs="Arial"/>
                <w:snapToGrid w:val="0"/>
                <w:sz w:val="18"/>
                <w:szCs w:val="18"/>
              </w:rPr>
              <w:t>OGÍA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9029DE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bCs/>
                <w:snapToGrid w:val="0"/>
                <w:sz w:val="18"/>
                <w:szCs w:val="18"/>
              </w:rPr>
              <w:t>Fisiología del Ejercicio: Conceptos Básicos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Fisiología</w:t>
            </w:r>
            <w:r w:rsidR="00F774F4" w:rsidRPr="009029DE">
              <w:rPr>
                <w:rFonts w:cs="Arial"/>
                <w:snapToGrid w:val="0"/>
                <w:sz w:val="18"/>
                <w:szCs w:val="18"/>
              </w:rPr>
              <w:t xml:space="preserve"> del ejercicio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F774F4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591"/>
          <w:jc w:val="center"/>
        </w:trPr>
        <w:tc>
          <w:tcPr>
            <w:tcW w:w="106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1B" w:rsidRPr="009029DE" w:rsidRDefault="009029DE" w:rsidP="009029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029DE">
              <w:rPr>
                <w:rFonts w:cs="Arial"/>
                <w:bCs/>
                <w:sz w:val="18"/>
                <w:szCs w:val="18"/>
              </w:rPr>
              <w:t>Fisiología del Ejercicio: Integración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DC2D8D" w:rsidP="002A1C5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52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34011B" w:rsidRPr="009029DE" w:rsidTr="00ED7D34">
        <w:trPr>
          <w:trHeight w:val="265"/>
          <w:jc w:val="center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34011B">
            <w:pPr>
              <w:ind w:left="720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BIOQUÍMICA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34011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Bioquímica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Bioquímica del Ejercicio Físico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C1" w:rsidRPr="009029DE" w:rsidRDefault="002A1C52" w:rsidP="00F845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029D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</w:tbl>
    <w:p w:rsidR="002A1C52" w:rsidRPr="009029DE" w:rsidRDefault="002A1C52" w:rsidP="00FA2F52">
      <w:pPr>
        <w:jc w:val="both"/>
        <w:rPr>
          <w:rFonts w:cs="Arial"/>
          <w:sz w:val="16"/>
          <w:szCs w:val="16"/>
        </w:rPr>
      </w:pPr>
    </w:p>
    <w:p w:rsidR="002A1C52" w:rsidRPr="009029DE" w:rsidRDefault="002A1C52" w:rsidP="00FA2F52">
      <w:pPr>
        <w:jc w:val="both"/>
        <w:rPr>
          <w:rFonts w:cs="Arial"/>
          <w:sz w:val="16"/>
          <w:szCs w:val="16"/>
        </w:rPr>
      </w:pPr>
    </w:p>
    <w:p w:rsidR="002A1C52" w:rsidRPr="009029DE" w:rsidRDefault="002A1C52" w:rsidP="00FA2F52">
      <w:pPr>
        <w:jc w:val="both"/>
        <w:rPr>
          <w:rFonts w:cs="Arial"/>
          <w:szCs w:val="24"/>
        </w:rPr>
      </w:pPr>
    </w:p>
    <w:p w:rsidR="002A1C52" w:rsidRPr="009029DE" w:rsidRDefault="002A1C52" w:rsidP="00FA2F52">
      <w:pPr>
        <w:jc w:val="both"/>
        <w:rPr>
          <w:rFonts w:cs="Arial"/>
          <w:szCs w:val="24"/>
        </w:rPr>
      </w:pPr>
    </w:p>
    <w:p w:rsidR="00E8440D" w:rsidRPr="00B07CCE" w:rsidRDefault="00E8440D" w:rsidP="00FA2F52">
      <w:pPr>
        <w:jc w:val="both"/>
        <w:rPr>
          <w:rFonts w:cs="Arial"/>
          <w:szCs w:val="24"/>
        </w:rPr>
      </w:pPr>
    </w:p>
    <w:p w:rsidR="00E8440D" w:rsidRPr="009029DE" w:rsidRDefault="00E8440D" w:rsidP="00FA2F52">
      <w:pPr>
        <w:jc w:val="both"/>
        <w:rPr>
          <w:rFonts w:cs="Arial"/>
          <w:szCs w:val="24"/>
        </w:rPr>
      </w:pPr>
    </w:p>
    <w:p w:rsidR="00E8440D" w:rsidRDefault="00E8440D" w:rsidP="00FA2F52">
      <w:pPr>
        <w:jc w:val="both"/>
        <w:rPr>
          <w:rFonts w:cs="Arial"/>
          <w:szCs w:val="24"/>
        </w:rPr>
      </w:pPr>
    </w:p>
    <w:p w:rsidR="00B07CCE" w:rsidRDefault="00B07CCE" w:rsidP="00FA2F52">
      <w:pPr>
        <w:jc w:val="both"/>
        <w:rPr>
          <w:rFonts w:cs="Arial"/>
          <w:szCs w:val="24"/>
        </w:rPr>
      </w:pPr>
    </w:p>
    <w:p w:rsidR="00B07CCE" w:rsidRPr="00B07CCE" w:rsidRDefault="00B07CCE" w:rsidP="00FA2F52">
      <w:pPr>
        <w:jc w:val="both"/>
        <w:rPr>
          <w:rFonts w:cs="Arial"/>
          <w:szCs w:val="24"/>
        </w:rPr>
      </w:pPr>
    </w:p>
    <w:tbl>
      <w:tblPr>
        <w:tblpPr w:leftFromText="141" w:rightFromText="141" w:vertAnchor="text" w:horzAnchor="margin" w:tblpY="144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6"/>
        <w:gridCol w:w="2455"/>
        <w:gridCol w:w="1075"/>
        <w:gridCol w:w="757"/>
        <w:gridCol w:w="1507"/>
        <w:gridCol w:w="887"/>
        <w:gridCol w:w="1234"/>
      </w:tblGrid>
      <w:tr w:rsidR="00266B1D" w:rsidRPr="00B07CCE" w:rsidTr="00266B1D">
        <w:trPr>
          <w:trHeight w:val="66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66B1D" w:rsidRPr="00B07CCE" w:rsidRDefault="0087570E" w:rsidP="00266B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…</w:t>
            </w:r>
            <w:bookmarkStart w:id="0" w:name="_GoBack"/>
            <w:bookmarkEnd w:id="0"/>
            <w:r w:rsidR="00266B1D" w:rsidRPr="00B07CCE">
              <w:rPr>
                <w:rFonts w:cs="Arial"/>
                <w:b/>
                <w:sz w:val="22"/>
                <w:szCs w:val="22"/>
              </w:rPr>
              <w:t>RECONOCIMIENTO DE LA FORMACIÓN BÁSICA</w:t>
            </w:r>
          </w:p>
        </w:tc>
      </w:tr>
      <w:tr w:rsidR="00266B1D" w:rsidRPr="00B07CCE" w:rsidTr="00266B1D">
        <w:trPr>
          <w:trHeight w:val="533"/>
        </w:trPr>
        <w:tc>
          <w:tcPr>
            <w:tcW w:w="10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Asignatura SUPERADA en Grado en Ciencias de la Actividad Física y del Deporte en la Universidad Isabel I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 Universidad de Granada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66B1D" w:rsidRPr="00B07CCE" w:rsidRDefault="00266B1D" w:rsidP="00266B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07CCE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266B1D" w:rsidRPr="00B07CCE" w:rsidTr="00D74774">
        <w:trPr>
          <w:trHeight w:val="337"/>
        </w:trPr>
        <w:tc>
          <w:tcPr>
            <w:tcW w:w="10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D74774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COMUNICACIÓN</w:t>
            </w: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FD24C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D24CD">
              <w:rPr>
                <w:rFonts w:cs="Arial"/>
                <w:snapToGrid w:val="0"/>
                <w:sz w:val="18"/>
                <w:szCs w:val="18"/>
              </w:rPr>
              <w:t>Técnicas de Comunicación Profesional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266B1D" w:rsidRPr="00B07CCE" w:rsidTr="00D74774">
        <w:trPr>
          <w:trHeight w:val="811"/>
        </w:trPr>
        <w:tc>
          <w:tcPr>
            <w:tcW w:w="10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D7477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INFORMÁTICA</w:t>
            </w: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FD24CD" w:rsidRDefault="00FD24C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D24CD">
              <w:rPr>
                <w:rFonts w:cs="Arial"/>
                <w:sz w:val="18"/>
                <w:szCs w:val="18"/>
              </w:rPr>
              <w:t>Técnicas de Comunicación Profesional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266B1D" w:rsidRPr="00B07CCE" w:rsidTr="00D74774">
        <w:trPr>
          <w:trHeight w:val="337"/>
        </w:trPr>
        <w:tc>
          <w:tcPr>
            <w:tcW w:w="10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D74774">
            <w:pPr>
              <w:ind w:left="7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IDIOMA MODERNO</w:t>
            </w: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Comunicación profesional en ingles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266B1D" w:rsidRPr="00B07CCE" w:rsidTr="00266B1D">
        <w:trPr>
          <w:trHeight w:val="337"/>
        </w:trPr>
        <w:tc>
          <w:tcPr>
            <w:tcW w:w="10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ind w:left="72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Comunicación científica en ingles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B1D" w:rsidRPr="00B07CCE" w:rsidRDefault="00266B1D" w:rsidP="00266B1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07CCE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</w:tbl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Pr="00B07CCE" w:rsidRDefault="002A1C52" w:rsidP="00FA2F52">
      <w:pPr>
        <w:jc w:val="both"/>
        <w:rPr>
          <w:rFonts w:cs="Arial"/>
          <w:szCs w:val="24"/>
        </w:rPr>
      </w:pPr>
    </w:p>
    <w:p w:rsidR="002A1C52" w:rsidRDefault="002A1C52" w:rsidP="00FA2F52">
      <w:pPr>
        <w:jc w:val="both"/>
        <w:rPr>
          <w:szCs w:val="24"/>
        </w:rPr>
      </w:pPr>
    </w:p>
    <w:p w:rsidR="002A1C52" w:rsidRDefault="002A1C52" w:rsidP="00FA2F52">
      <w:pPr>
        <w:jc w:val="both"/>
        <w:rPr>
          <w:szCs w:val="24"/>
        </w:rPr>
      </w:pPr>
    </w:p>
    <w:p w:rsidR="002A1C52" w:rsidRDefault="002A1C52" w:rsidP="00FA2F52">
      <w:pPr>
        <w:jc w:val="both"/>
        <w:rPr>
          <w:szCs w:val="24"/>
        </w:rPr>
      </w:pPr>
    </w:p>
    <w:sectPr w:rsidR="002A1C52" w:rsidSect="00F8457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B0" w:rsidRDefault="00F036B0" w:rsidP="008B3514">
      <w:r>
        <w:separator/>
      </w:r>
    </w:p>
  </w:endnote>
  <w:endnote w:type="continuationSeparator" w:id="0">
    <w:p w:rsidR="00F036B0" w:rsidRDefault="00F036B0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72" w:rsidRPr="008B3514" w:rsidRDefault="00F84572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87570E">
      <w:rPr>
        <w:noProof/>
        <w:sz w:val="18"/>
        <w:szCs w:val="18"/>
      </w:rPr>
      <w:t>2</w:t>
    </w:r>
    <w:r w:rsidRPr="008B3514">
      <w:rPr>
        <w:sz w:val="18"/>
        <w:szCs w:val="18"/>
      </w:rPr>
      <w:fldChar w:fldCharType="end"/>
    </w:r>
  </w:p>
  <w:p w:rsidR="00F84572" w:rsidRDefault="00F845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B0" w:rsidRDefault="00F036B0" w:rsidP="008B3514">
      <w:r>
        <w:separator/>
      </w:r>
    </w:p>
  </w:footnote>
  <w:footnote w:type="continuationSeparator" w:id="0">
    <w:p w:rsidR="00F036B0" w:rsidRDefault="00F036B0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526F4E"/>
    <w:multiLevelType w:val="hybridMultilevel"/>
    <w:tmpl w:val="F8CEA4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6CF"/>
    <w:rsid w:val="00003E9D"/>
    <w:rsid w:val="0001256B"/>
    <w:rsid w:val="00015AAD"/>
    <w:rsid w:val="00021172"/>
    <w:rsid w:val="00024FD8"/>
    <w:rsid w:val="00025B3A"/>
    <w:rsid w:val="0002619F"/>
    <w:rsid w:val="00026FAD"/>
    <w:rsid w:val="00027E45"/>
    <w:rsid w:val="000300C9"/>
    <w:rsid w:val="00056859"/>
    <w:rsid w:val="00060AD1"/>
    <w:rsid w:val="000634B9"/>
    <w:rsid w:val="00096D51"/>
    <w:rsid w:val="000A0F22"/>
    <w:rsid w:val="000A0FD0"/>
    <w:rsid w:val="000B09AA"/>
    <w:rsid w:val="000B17B3"/>
    <w:rsid w:val="000B491C"/>
    <w:rsid w:val="000C57A7"/>
    <w:rsid w:val="000D06D6"/>
    <w:rsid w:val="000D1065"/>
    <w:rsid w:val="000D4E64"/>
    <w:rsid w:val="000E5772"/>
    <w:rsid w:val="000E5B65"/>
    <w:rsid w:val="000E5BC6"/>
    <w:rsid w:val="000F65FA"/>
    <w:rsid w:val="001005AF"/>
    <w:rsid w:val="00105323"/>
    <w:rsid w:val="00115BC4"/>
    <w:rsid w:val="00124C41"/>
    <w:rsid w:val="00127B8C"/>
    <w:rsid w:val="00133FF3"/>
    <w:rsid w:val="001345B5"/>
    <w:rsid w:val="00142C7D"/>
    <w:rsid w:val="00142DBE"/>
    <w:rsid w:val="001446E5"/>
    <w:rsid w:val="00155818"/>
    <w:rsid w:val="00163574"/>
    <w:rsid w:val="00166B12"/>
    <w:rsid w:val="001719EE"/>
    <w:rsid w:val="00172FC5"/>
    <w:rsid w:val="00175831"/>
    <w:rsid w:val="001808EC"/>
    <w:rsid w:val="0018371B"/>
    <w:rsid w:val="00191AF0"/>
    <w:rsid w:val="001B3BFE"/>
    <w:rsid w:val="001C03FC"/>
    <w:rsid w:val="001C08E7"/>
    <w:rsid w:val="001C0999"/>
    <w:rsid w:val="001C6CC1"/>
    <w:rsid w:val="001D2308"/>
    <w:rsid w:val="001D63CB"/>
    <w:rsid w:val="001D7C5F"/>
    <w:rsid w:val="001D7F66"/>
    <w:rsid w:val="001E1F42"/>
    <w:rsid w:val="001E458F"/>
    <w:rsid w:val="001E495D"/>
    <w:rsid w:val="001E55DC"/>
    <w:rsid w:val="00201CF5"/>
    <w:rsid w:val="002069B6"/>
    <w:rsid w:val="002158CD"/>
    <w:rsid w:val="00215CB4"/>
    <w:rsid w:val="002202D2"/>
    <w:rsid w:val="00222E99"/>
    <w:rsid w:val="00224554"/>
    <w:rsid w:val="00243A00"/>
    <w:rsid w:val="00244FBF"/>
    <w:rsid w:val="00247B16"/>
    <w:rsid w:val="00255295"/>
    <w:rsid w:val="002564B4"/>
    <w:rsid w:val="00263312"/>
    <w:rsid w:val="00266B1D"/>
    <w:rsid w:val="00270933"/>
    <w:rsid w:val="00285FF4"/>
    <w:rsid w:val="002879B2"/>
    <w:rsid w:val="002A1C52"/>
    <w:rsid w:val="002A24B3"/>
    <w:rsid w:val="002A28C0"/>
    <w:rsid w:val="002B0E67"/>
    <w:rsid w:val="002B4DAA"/>
    <w:rsid w:val="002C06E8"/>
    <w:rsid w:val="002C1802"/>
    <w:rsid w:val="002C41F5"/>
    <w:rsid w:val="002D03EF"/>
    <w:rsid w:val="002D351C"/>
    <w:rsid w:val="002D4C28"/>
    <w:rsid w:val="002E3151"/>
    <w:rsid w:val="002F685B"/>
    <w:rsid w:val="00301D85"/>
    <w:rsid w:val="00303105"/>
    <w:rsid w:val="00306192"/>
    <w:rsid w:val="0031219D"/>
    <w:rsid w:val="00321E1B"/>
    <w:rsid w:val="00325644"/>
    <w:rsid w:val="003258AD"/>
    <w:rsid w:val="0032615A"/>
    <w:rsid w:val="003265F0"/>
    <w:rsid w:val="00334DC0"/>
    <w:rsid w:val="0034011B"/>
    <w:rsid w:val="00340F49"/>
    <w:rsid w:val="003441FF"/>
    <w:rsid w:val="00354DB5"/>
    <w:rsid w:val="0036689A"/>
    <w:rsid w:val="00370A12"/>
    <w:rsid w:val="00370EE0"/>
    <w:rsid w:val="00374685"/>
    <w:rsid w:val="003823DC"/>
    <w:rsid w:val="0038680C"/>
    <w:rsid w:val="0039538D"/>
    <w:rsid w:val="00396ADA"/>
    <w:rsid w:val="00397A18"/>
    <w:rsid w:val="003C0741"/>
    <w:rsid w:val="003C0BC1"/>
    <w:rsid w:val="003C30EE"/>
    <w:rsid w:val="003C618A"/>
    <w:rsid w:val="003C647F"/>
    <w:rsid w:val="003C6C05"/>
    <w:rsid w:val="003E0D8B"/>
    <w:rsid w:val="003E1A2B"/>
    <w:rsid w:val="003E5AB1"/>
    <w:rsid w:val="003F088C"/>
    <w:rsid w:val="003F1B6C"/>
    <w:rsid w:val="003F67D8"/>
    <w:rsid w:val="003F7A94"/>
    <w:rsid w:val="00401F3A"/>
    <w:rsid w:val="00407280"/>
    <w:rsid w:val="00410DF4"/>
    <w:rsid w:val="00421091"/>
    <w:rsid w:val="00424FB2"/>
    <w:rsid w:val="00441204"/>
    <w:rsid w:val="004515C2"/>
    <w:rsid w:val="00454B0D"/>
    <w:rsid w:val="00455FA0"/>
    <w:rsid w:val="0045623B"/>
    <w:rsid w:val="004564A8"/>
    <w:rsid w:val="004609E0"/>
    <w:rsid w:val="00461A1B"/>
    <w:rsid w:val="0046240E"/>
    <w:rsid w:val="004651CA"/>
    <w:rsid w:val="00467DD7"/>
    <w:rsid w:val="00471721"/>
    <w:rsid w:val="004746FB"/>
    <w:rsid w:val="00474A76"/>
    <w:rsid w:val="00475E2D"/>
    <w:rsid w:val="0048118C"/>
    <w:rsid w:val="004843B1"/>
    <w:rsid w:val="00490DE5"/>
    <w:rsid w:val="00496827"/>
    <w:rsid w:val="004A656D"/>
    <w:rsid w:val="004B66DB"/>
    <w:rsid w:val="004C2025"/>
    <w:rsid w:val="004E335D"/>
    <w:rsid w:val="004E5753"/>
    <w:rsid w:val="004E598E"/>
    <w:rsid w:val="00503730"/>
    <w:rsid w:val="00507CE2"/>
    <w:rsid w:val="005104E1"/>
    <w:rsid w:val="00516597"/>
    <w:rsid w:val="005173BE"/>
    <w:rsid w:val="00521088"/>
    <w:rsid w:val="00524C0C"/>
    <w:rsid w:val="00525DBB"/>
    <w:rsid w:val="0053410A"/>
    <w:rsid w:val="0053446F"/>
    <w:rsid w:val="00545AF5"/>
    <w:rsid w:val="00552CFC"/>
    <w:rsid w:val="005544A7"/>
    <w:rsid w:val="0055634C"/>
    <w:rsid w:val="005567D0"/>
    <w:rsid w:val="00557981"/>
    <w:rsid w:val="0056128A"/>
    <w:rsid w:val="0056672F"/>
    <w:rsid w:val="00577AFB"/>
    <w:rsid w:val="00581C1C"/>
    <w:rsid w:val="00590685"/>
    <w:rsid w:val="00591772"/>
    <w:rsid w:val="00593F04"/>
    <w:rsid w:val="00596EEB"/>
    <w:rsid w:val="005A0920"/>
    <w:rsid w:val="005A1408"/>
    <w:rsid w:val="005A4CB9"/>
    <w:rsid w:val="005A6FD4"/>
    <w:rsid w:val="005C10DF"/>
    <w:rsid w:val="005C37FC"/>
    <w:rsid w:val="005C7C7B"/>
    <w:rsid w:val="005D09B2"/>
    <w:rsid w:val="005D1A5F"/>
    <w:rsid w:val="005D1AFA"/>
    <w:rsid w:val="005D7A4F"/>
    <w:rsid w:val="005E0987"/>
    <w:rsid w:val="005E1E6E"/>
    <w:rsid w:val="005E33BB"/>
    <w:rsid w:val="005E750F"/>
    <w:rsid w:val="005E7621"/>
    <w:rsid w:val="005E7E01"/>
    <w:rsid w:val="005F2142"/>
    <w:rsid w:val="005F3759"/>
    <w:rsid w:val="00605B4F"/>
    <w:rsid w:val="006073CB"/>
    <w:rsid w:val="00613651"/>
    <w:rsid w:val="006163E0"/>
    <w:rsid w:val="00622902"/>
    <w:rsid w:val="00624A73"/>
    <w:rsid w:val="00626E41"/>
    <w:rsid w:val="006418FE"/>
    <w:rsid w:val="006429BC"/>
    <w:rsid w:val="00646131"/>
    <w:rsid w:val="00650ED0"/>
    <w:rsid w:val="00653287"/>
    <w:rsid w:val="00654701"/>
    <w:rsid w:val="00654A0B"/>
    <w:rsid w:val="00670605"/>
    <w:rsid w:val="00671128"/>
    <w:rsid w:val="00674F46"/>
    <w:rsid w:val="00676AC5"/>
    <w:rsid w:val="0069167F"/>
    <w:rsid w:val="006926FA"/>
    <w:rsid w:val="006935C4"/>
    <w:rsid w:val="006A2F0F"/>
    <w:rsid w:val="006A65AF"/>
    <w:rsid w:val="006B2078"/>
    <w:rsid w:val="006B24D0"/>
    <w:rsid w:val="006C6D34"/>
    <w:rsid w:val="006C6FFC"/>
    <w:rsid w:val="006C774E"/>
    <w:rsid w:val="006D20E7"/>
    <w:rsid w:val="006E010F"/>
    <w:rsid w:val="006E11ED"/>
    <w:rsid w:val="006E2F62"/>
    <w:rsid w:val="006E7CFD"/>
    <w:rsid w:val="006F42BA"/>
    <w:rsid w:val="006F5DF2"/>
    <w:rsid w:val="00702917"/>
    <w:rsid w:val="00703DB6"/>
    <w:rsid w:val="00707006"/>
    <w:rsid w:val="0072453F"/>
    <w:rsid w:val="00724836"/>
    <w:rsid w:val="00727115"/>
    <w:rsid w:val="00733146"/>
    <w:rsid w:val="007339B7"/>
    <w:rsid w:val="00737682"/>
    <w:rsid w:val="00740090"/>
    <w:rsid w:val="0075254A"/>
    <w:rsid w:val="00754FD9"/>
    <w:rsid w:val="007606B0"/>
    <w:rsid w:val="00762626"/>
    <w:rsid w:val="00762D88"/>
    <w:rsid w:val="007743F4"/>
    <w:rsid w:val="00775057"/>
    <w:rsid w:val="00783BE0"/>
    <w:rsid w:val="00786313"/>
    <w:rsid w:val="00787195"/>
    <w:rsid w:val="007917BD"/>
    <w:rsid w:val="00793076"/>
    <w:rsid w:val="007A06C6"/>
    <w:rsid w:val="007A15BF"/>
    <w:rsid w:val="007A48F7"/>
    <w:rsid w:val="007B64C9"/>
    <w:rsid w:val="007C3702"/>
    <w:rsid w:val="007C6C9C"/>
    <w:rsid w:val="007E26CB"/>
    <w:rsid w:val="007E358C"/>
    <w:rsid w:val="007E6F0C"/>
    <w:rsid w:val="007E7683"/>
    <w:rsid w:val="007F258D"/>
    <w:rsid w:val="007F4752"/>
    <w:rsid w:val="007F7ACE"/>
    <w:rsid w:val="00802EE8"/>
    <w:rsid w:val="00806F5B"/>
    <w:rsid w:val="0081510B"/>
    <w:rsid w:val="00815349"/>
    <w:rsid w:val="008305FF"/>
    <w:rsid w:val="00831B4C"/>
    <w:rsid w:val="00834558"/>
    <w:rsid w:val="008374CC"/>
    <w:rsid w:val="00867A07"/>
    <w:rsid w:val="00874981"/>
    <w:rsid w:val="0087516F"/>
    <w:rsid w:val="0087570E"/>
    <w:rsid w:val="008812E9"/>
    <w:rsid w:val="0088582A"/>
    <w:rsid w:val="008866D0"/>
    <w:rsid w:val="00886A97"/>
    <w:rsid w:val="00887462"/>
    <w:rsid w:val="0089498F"/>
    <w:rsid w:val="008A06A9"/>
    <w:rsid w:val="008A2300"/>
    <w:rsid w:val="008B007B"/>
    <w:rsid w:val="008B01C8"/>
    <w:rsid w:val="008B3514"/>
    <w:rsid w:val="008C7DBE"/>
    <w:rsid w:val="008F365A"/>
    <w:rsid w:val="008F3AB8"/>
    <w:rsid w:val="009029DE"/>
    <w:rsid w:val="00903517"/>
    <w:rsid w:val="0090581F"/>
    <w:rsid w:val="00907266"/>
    <w:rsid w:val="009150DA"/>
    <w:rsid w:val="00916B29"/>
    <w:rsid w:val="00921E05"/>
    <w:rsid w:val="00923D4B"/>
    <w:rsid w:val="0092737C"/>
    <w:rsid w:val="0093614F"/>
    <w:rsid w:val="009506AD"/>
    <w:rsid w:val="0095092F"/>
    <w:rsid w:val="009635DE"/>
    <w:rsid w:val="00975362"/>
    <w:rsid w:val="00983914"/>
    <w:rsid w:val="009871E3"/>
    <w:rsid w:val="00993C9F"/>
    <w:rsid w:val="009A0603"/>
    <w:rsid w:val="009A0E07"/>
    <w:rsid w:val="009B20F4"/>
    <w:rsid w:val="009B3F42"/>
    <w:rsid w:val="009B4E73"/>
    <w:rsid w:val="009D0D33"/>
    <w:rsid w:val="009D615C"/>
    <w:rsid w:val="009F44CB"/>
    <w:rsid w:val="00A02395"/>
    <w:rsid w:val="00A10A2C"/>
    <w:rsid w:val="00A10D57"/>
    <w:rsid w:val="00A1516B"/>
    <w:rsid w:val="00A21C2D"/>
    <w:rsid w:val="00A22365"/>
    <w:rsid w:val="00A25645"/>
    <w:rsid w:val="00A31526"/>
    <w:rsid w:val="00A4000B"/>
    <w:rsid w:val="00A43868"/>
    <w:rsid w:val="00A43E62"/>
    <w:rsid w:val="00A56857"/>
    <w:rsid w:val="00A70E0F"/>
    <w:rsid w:val="00A73FC8"/>
    <w:rsid w:val="00A740EC"/>
    <w:rsid w:val="00A7540B"/>
    <w:rsid w:val="00A76D03"/>
    <w:rsid w:val="00A80906"/>
    <w:rsid w:val="00A8792B"/>
    <w:rsid w:val="00A94649"/>
    <w:rsid w:val="00A95390"/>
    <w:rsid w:val="00A96644"/>
    <w:rsid w:val="00A96921"/>
    <w:rsid w:val="00AA1A6C"/>
    <w:rsid w:val="00AA5B26"/>
    <w:rsid w:val="00AA692B"/>
    <w:rsid w:val="00AC3F0A"/>
    <w:rsid w:val="00AD0B01"/>
    <w:rsid w:val="00AE21C3"/>
    <w:rsid w:val="00AF2FDE"/>
    <w:rsid w:val="00B03F92"/>
    <w:rsid w:val="00B07CCE"/>
    <w:rsid w:val="00B12378"/>
    <w:rsid w:val="00B152AF"/>
    <w:rsid w:val="00B25DBD"/>
    <w:rsid w:val="00B36DAF"/>
    <w:rsid w:val="00B40DD1"/>
    <w:rsid w:val="00B411EB"/>
    <w:rsid w:val="00B55BCF"/>
    <w:rsid w:val="00B62363"/>
    <w:rsid w:val="00B62B96"/>
    <w:rsid w:val="00B65175"/>
    <w:rsid w:val="00B74C93"/>
    <w:rsid w:val="00B74D57"/>
    <w:rsid w:val="00B75223"/>
    <w:rsid w:val="00B7667B"/>
    <w:rsid w:val="00B83DE6"/>
    <w:rsid w:val="00B94938"/>
    <w:rsid w:val="00B956A5"/>
    <w:rsid w:val="00BA3DB8"/>
    <w:rsid w:val="00BA58CC"/>
    <w:rsid w:val="00BB5D3E"/>
    <w:rsid w:val="00BB5E61"/>
    <w:rsid w:val="00BC2FF2"/>
    <w:rsid w:val="00BD3325"/>
    <w:rsid w:val="00BE3BCE"/>
    <w:rsid w:val="00BE5A72"/>
    <w:rsid w:val="00BF34FC"/>
    <w:rsid w:val="00BF616F"/>
    <w:rsid w:val="00C111A2"/>
    <w:rsid w:val="00C27BC9"/>
    <w:rsid w:val="00C31B17"/>
    <w:rsid w:val="00C339C0"/>
    <w:rsid w:val="00C37DA5"/>
    <w:rsid w:val="00C43972"/>
    <w:rsid w:val="00C44F56"/>
    <w:rsid w:val="00C4666C"/>
    <w:rsid w:val="00C73727"/>
    <w:rsid w:val="00C73C06"/>
    <w:rsid w:val="00C87134"/>
    <w:rsid w:val="00C87AEC"/>
    <w:rsid w:val="00C92D99"/>
    <w:rsid w:val="00C9377F"/>
    <w:rsid w:val="00C94618"/>
    <w:rsid w:val="00CA19D9"/>
    <w:rsid w:val="00CB0A65"/>
    <w:rsid w:val="00CC08BC"/>
    <w:rsid w:val="00CC1329"/>
    <w:rsid w:val="00CC2F44"/>
    <w:rsid w:val="00CD15EA"/>
    <w:rsid w:val="00CD5C9C"/>
    <w:rsid w:val="00CD65A5"/>
    <w:rsid w:val="00CF03BA"/>
    <w:rsid w:val="00CF530C"/>
    <w:rsid w:val="00CF7957"/>
    <w:rsid w:val="00D02CB6"/>
    <w:rsid w:val="00D036B1"/>
    <w:rsid w:val="00D100F1"/>
    <w:rsid w:val="00D16D2C"/>
    <w:rsid w:val="00D22944"/>
    <w:rsid w:val="00D30FE0"/>
    <w:rsid w:val="00D34A33"/>
    <w:rsid w:val="00D36064"/>
    <w:rsid w:val="00D3778F"/>
    <w:rsid w:val="00D47938"/>
    <w:rsid w:val="00D657A0"/>
    <w:rsid w:val="00D70817"/>
    <w:rsid w:val="00D7141A"/>
    <w:rsid w:val="00D74774"/>
    <w:rsid w:val="00D74EBD"/>
    <w:rsid w:val="00D77D7F"/>
    <w:rsid w:val="00D8435C"/>
    <w:rsid w:val="00D90EDB"/>
    <w:rsid w:val="00D96344"/>
    <w:rsid w:val="00D97946"/>
    <w:rsid w:val="00DA1623"/>
    <w:rsid w:val="00DB2DF2"/>
    <w:rsid w:val="00DC2D8D"/>
    <w:rsid w:val="00DC785F"/>
    <w:rsid w:val="00DD06D6"/>
    <w:rsid w:val="00DE2ED1"/>
    <w:rsid w:val="00DE4B9C"/>
    <w:rsid w:val="00DF1E0A"/>
    <w:rsid w:val="00DF5E08"/>
    <w:rsid w:val="00E00BE4"/>
    <w:rsid w:val="00E038A2"/>
    <w:rsid w:val="00E04222"/>
    <w:rsid w:val="00E07A4E"/>
    <w:rsid w:val="00E07C06"/>
    <w:rsid w:val="00E10E80"/>
    <w:rsid w:val="00E123BC"/>
    <w:rsid w:val="00E1584C"/>
    <w:rsid w:val="00E17081"/>
    <w:rsid w:val="00E30B35"/>
    <w:rsid w:val="00E3436B"/>
    <w:rsid w:val="00E40802"/>
    <w:rsid w:val="00E42CC4"/>
    <w:rsid w:val="00E43330"/>
    <w:rsid w:val="00E44E23"/>
    <w:rsid w:val="00E542B4"/>
    <w:rsid w:val="00E548CA"/>
    <w:rsid w:val="00E55ED0"/>
    <w:rsid w:val="00E6332F"/>
    <w:rsid w:val="00E65CD9"/>
    <w:rsid w:val="00E72A7B"/>
    <w:rsid w:val="00E72DF4"/>
    <w:rsid w:val="00E74582"/>
    <w:rsid w:val="00E8106C"/>
    <w:rsid w:val="00E83516"/>
    <w:rsid w:val="00E8440D"/>
    <w:rsid w:val="00E90A03"/>
    <w:rsid w:val="00E94367"/>
    <w:rsid w:val="00E94C04"/>
    <w:rsid w:val="00E97089"/>
    <w:rsid w:val="00E97315"/>
    <w:rsid w:val="00EA4421"/>
    <w:rsid w:val="00EB0576"/>
    <w:rsid w:val="00EB3158"/>
    <w:rsid w:val="00EB3A7D"/>
    <w:rsid w:val="00EC0A62"/>
    <w:rsid w:val="00EC0DA0"/>
    <w:rsid w:val="00EC3C9C"/>
    <w:rsid w:val="00EC5D5F"/>
    <w:rsid w:val="00EC6E23"/>
    <w:rsid w:val="00ED3517"/>
    <w:rsid w:val="00ED3ADD"/>
    <w:rsid w:val="00ED7D34"/>
    <w:rsid w:val="00EE04B7"/>
    <w:rsid w:val="00EE3B6F"/>
    <w:rsid w:val="00EE60BD"/>
    <w:rsid w:val="00F02B22"/>
    <w:rsid w:val="00F036B0"/>
    <w:rsid w:val="00F147D7"/>
    <w:rsid w:val="00F15AE2"/>
    <w:rsid w:val="00F21FDC"/>
    <w:rsid w:val="00F25721"/>
    <w:rsid w:val="00F3211B"/>
    <w:rsid w:val="00F329ED"/>
    <w:rsid w:val="00F32DCC"/>
    <w:rsid w:val="00F3641A"/>
    <w:rsid w:val="00F43EEB"/>
    <w:rsid w:val="00F46289"/>
    <w:rsid w:val="00F541FA"/>
    <w:rsid w:val="00F63A9A"/>
    <w:rsid w:val="00F648B8"/>
    <w:rsid w:val="00F74D3E"/>
    <w:rsid w:val="00F774F4"/>
    <w:rsid w:val="00F82FC0"/>
    <w:rsid w:val="00F84572"/>
    <w:rsid w:val="00F8537B"/>
    <w:rsid w:val="00F854BC"/>
    <w:rsid w:val="00FA2F52"/>
    <w:rsid w:val="00FB7F4E"/>
    <w:rsid w:val="00FC13BF"/>
    <w:rsid w:val="00FD24CD"/>
    <w:rsid w:val="00FD3B75"/>
    <w:rsid w:val="00FE369C"/>
    <w:rsid w:val="00FE377C"/>
    <w:rsid w:val="00FE5D03"/>
    <w:rsid w:val="00FF3C24"/>
    <w:rsid w:val="00FF4CE3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DE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84572"/>
    <w:pPr>
      <w:widowControl w:val="0"/>
      <w:jc w:val="center"/>
    </w:pPr>
    <w:rPr>
      <w:rFonts w:eastAsia="Arial" w:cs="Arial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DE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84572"/>
    <w:pPr>
      <w:widowControl w:val="0"/>
      <w:jc w:val="center"/>
    </w:pPr>
    <w:rPr>
      <w:rFonts w:eastAsia="Arial" w:cs="Arial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2CB313-BBAC-475A-ABD6-A89C48DC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9</cp:revision>
  <cp:lastPrinted>2018-04-02T12:28:00Z</cp:lastPrinted>
  <dcterms:created xsi:type="dcterms:W3CDTF">2021-09-17T09:33:00Z</dcterms:created>
  <dcterms:modified xsi:type="dcterms:W3CDTF">2021-12-13T08:13:00Z</dcterms:modified>
</cp:coreProperties>
</file>